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9F8" w:rsidRPr="00B359F8" w:rsidRDefault="00B359F8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9F8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B359F8" w:rsidRPr="00B359F8" w:rsidRDefault="00B359F8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9F8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955ABB" w:rsidRPr="00B359F8" w:rsidRDefault="00B359F8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9F8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в Закон Кыргызской Республики «О рекламе»</w:t>
      </w:r>
    </w:p>
    <w:p w:rsidR="00B359F8" w:rsidRPr="00B359F8" w:rsidRDefault="00B359F8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7479"/>
        <w:gridCol w:w="7513"/>
      </w:tblGrid>
      <w:tr w:rsidR="00B359F8" w:rsidRPr="00B359F8" w:rsidTr="00B359F8">
        <w:tc>
          <w:tcPr>
            <w:tcW w:w="7479" w:type="dxa"/>
          </w:tcPr>
          <w:p w:rsidR="00B359F8" w:rsidRPr="00B359F8" w:rsidRDefault="00B359F8" w:rsidP="00B35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513" w:type="dxa"/>
          </w:tcPr>
          <w:p w:rsidR="00B359F8" w:rsidRPr="00B359F8" w:rsidRDefault="00B359F8" w:rsidP="00B35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B359F8" w:rsidRPr="00B359F8" w:rsidTr="00B359F8">
        <w:tc>
          <w:tcPr>
            <w:tcW w:w="7479" w:type="dxa"/>
          </w:tcPr>
          <w:p w:rsidR="00B359F8" w:rsidRPr="00B359F8" w:rsidRDefault="00B359F8" w:rsidP="005371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Статья  16. Особенности рекламы отдельных видов товаров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1. Реклама </w:t>
            </w: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алкогольных напитков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, распространяемая любыми способами, не должна: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распространяться в наружной рекламе;</w:t>
            </w:r>
          </w:p>
          <w:p w:rsidR="00B359F8" w:rsidRPr="00B359F8" w:rsidRDefault="00B359F8" w:rsidP="00B359F8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(утратил силу в соответствии с Законом КР от 18 декабря 2009 года N 310)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распространяться до, во время или после демонстрации фильмов в кин</w:t>
            </w:r>
            <w:proofErr w:type="gramStart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видеообслуживании</w:t>
            </w:r>
            <w:proofErr w:type="spellEnd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, если аудитория такого обслуживания не ограничена лицами, достигшими совершеннолетия;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содержать демонстрацию процессов потребления </w:t>
            </w: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пива, алкогольных напитков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 создавать впечатление, что употребление </w:t>
            </w:r>
            <w:r w:rsidRPr="00A82219">
              <w:rPr>
                <w:rFonts w:ascii="Times New Roman" w:hAnsi="Times New Roman" w:cs="Times New Roman"/>
                <w:strike/>
                <w:sz w:val="24"/>
                <w:szCs w:val="24"/>
              </w:rPr>
              <w:t>пива, алкоголя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имеет важное значение для достижения общественного, спортивного или личного успеха либо улучшения физического или психического состояния;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дискредитировать воздержание от употребления </w:t>
            </w: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пива, алкоголя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содержать информацию о положительных терапевтических свойствах </w:t>
            </w:r>
            <w:r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пива, алкоголя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представлять их высокое содержание в продукте как достоинство;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обращаться непосредственно к несовершеннолетним, использовать образы лиц в возрасте до 35 лет, а также высказывания или участие лиц, пользующихся популярностью у лиц в возрасте до 21 года;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распространяться в радио- и телепередачах, при кино- и </w:t>
            </w:r>
            <w:proofErr w:type="spellStart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видеообслуживании</w:t>
            </w:r>
            <w:proofErr w:type="spellEnd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, в печатных изданиях для несовершеннолетних;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распространяться на первой и последней полосах газет, а также на первой и последней страницах и обложках журналов;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распространяться в общественном транспорте, в государственных, детских, учебных, медицинских, спортивных, культурных организациях, скверах и площадях городов, а также объектах, расположенных не менее чем в 200 метрах от них.</w:t>
            </w:r>
          </w:p>
          <w:p w:rsidR="00B359F8" w:rsidRPr="00B359F8" w:rsidRDefault="00B359F8" w:rsidP="00B359F8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(Абзац одиннадцатый утратил силу в соответствии с Законом КР от 18 декабря 2009 года N 310)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Запрещается: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безвозмездное распространение и/или продажа за символическую плату образцов </w:t>
            </w:r>
            <w:r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алкогольных изделий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в целях рекламы в общественных местах, в том числе среди несовершеннолетних, а также в местах, вход в которые несовершеннолетним лицам не запрещен;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спонсирование мероприятий, предназначенных преимущественно для несовершеннолетних, если при этом используются название, изображение или товарный знак производителей </w:t>
            </w:r>
            <w:r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алкогольных изделий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59F8" w:rsidRPr="00026527" w:rsidRDefault="00B359F8" w:rsidP="00B359F8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>распространение, в том числе продажа, широкому кругу лиц товаров, не имеющих отношения к процессу потребления алкогольных изделий (футболки, головные уборы, зонты, сумки и т.п.), на внешнюю сторону которых нанесены названия или изображения алкогольных изделий. Исключение составляют пепельницы, зажигалки, коробки спичек, подносы и другие предметы обихода, на внешнюю сторону которых нанесены названия или изображения алкогольных изделий и/или товарных знаков и логотипов в барах, ресторанах, кафе, гостиницах и других подобных заведениях, а также транспортные средства, используемые для распространения алкогольных изделий и розничной торговли ими. Предупреждение о вреде употребления алкоголя на таких предметах не требуется;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реклама </w:t>
            </w:r>
            <w:r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алкогольных напитков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"Интернет".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Реклама </w:t>
            </w:r>
            <w:r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алкогольных напитков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на радио и телевидении с 7 до 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 часов запрещается.</w:t>
            </w:r>
          </w:p>
          <w:p w:rsidR="00B359F8" w:rsidRPr="00B359F8" w:rsidRDefault="00B359F8" w:rsidP="005371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</w:tcPr>
          <w:p w:rsidR="00B359F8" w:rsidRPr="00B359F8" w:rsidRDefault="00B359F8" w:rsidP="00B35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 16. Особенности рекламы отдельных видов товаров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1. Реклама </w:t>
            </w: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, распространяемая любыми способами, не должна: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распространяться в наружной рекламе;</w:t>
            </w:r>
          </w:p>
          <w:p w:rsidR="00B359F8" w:rsidRPr="00B359F8" w:rsidRDefault="00B359F8" w:rsidP="00B359F8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(утратил силу в соответствии с Законом КР от 18 декабря 2009 года N 310)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распространяться до, во время или после демонстрации фильмов в кин</w:t>
            </w:r>
            <w:proofErr w:type="gramStart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видеообслуживании</w:t>
            </w:r>
            <w:proofErr w:type="spellEnd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, если аудитория такого обслуживания не ограничена лицами, достигшими совершеннолетия;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содержать демонстрацию процессов потребления </w:t>
            </w:r>
            <w:r w:rsidRPr="00B359F8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 создавать впечатление, что </w:t>
            </w:r>
            <w:r w:rsidR="00F47EF2">
              <w:rPr>
                <w:rFonts w:ascii="Times New Roman" w:hAnsi="Times New Roman" w:cs="Times New Roman"/>
                <w:b/>
                <w:sz w:val="24"/>
                <w:szCs w:val="24"/>
              </w:rPr>
              <w:t>он</w:t>
            </w:r>
            <w:r w:rsidR="00F47EF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имеет важное значение для достижения общественного, спортивного или личного успеха либо улучшения физического или психического состояния;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дискредитировать воздержание от употребления </w:t>
            </w:r>
            <w:r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содержать информацию о положительных терапевтических свойствах </w:t>
            </w:r>
            <w:r w:rsidR="001A10E4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представлять их высокое содержание в продукте как достоинство;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обращаться непосредственно к несовершеннолетним, использовать образы лиц в возрасте до 35 лет, а также высказывания или участие лиц, пользующихся популярностью у лиц в возрасте до 21 года;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распространяться в радио- и телепередачах, при кино- и </w:t>
            </w:r>
            <w:proofErr w:type="spellStart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видеообслуживании</w:t>
            </w:r>
            <w:proofErr w:type="spellEnd"/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, в печатных изданиях для несовершеннолетних;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- распространяться на первой и последней полосах газет, а также на первой и последней страницах и обложках журналов;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распространяться в общественном транспорте, в 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государственных, детских, учебных, медицинских, спортивных, культурных организациях, скверах и площадях городов, а также объектах, расположенных не менее чем в 200 метрах от них.</w:t>
            </w:r>
          </w:p>
          <w:p w:rsidR="00B359F8" w:rsidRPr="00B359F8" w:rsidRDefault="00B359F8" w:rsidP="00B359F8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(Абзац одиннадцатый утратил силу в соответствии с Законом КР от 18 декабря 2009 года N 310)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Запрещается: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безвозмездное распространение и/или продажа за символическую плату образцов </w:t>
            </w:r>
            <w:r w:rsidR="001A10E4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в целях рекламы в общественных местах, в том числе среди несовершеннолетних, а также в местах, вход в которые несовершеннолетним лицам не запрещен;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спонсирование мероприятий, предназначенных преимущественно для несовершеннолетних, если при этом используются название, изображение или товарный знак производителей </w:t>
            </w:r>
            <w:r w:rsidR="001A10E4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59F8" w:rsidRPr="00026527" w:rsidRDefault="00B359F8" w:rsidP="00B359F8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распространение, в том числе продажа, широкому кругу лиц товаров, не имеющих отношения к процессу потребления </w:t>
            </w:r>
            <w:r w:rsidR="001A10E4"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алкогольной продукции </w:t>
            </w: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A10E4"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 одежды, текстиль, головные уборы, аксессуары, сумки</w:t>
            </w: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на внешнюю сторону которых нанесены названия или изображения </w:t>
            </w:r>
            <w:r w:rsidR="001A10E4"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Исключение составляют пепельницы, зажигалки, коробки спичек, подносы и другие предметы обихода, на внешнюю сторону которых нанесены названия или изображения </w:t>
            </w:r>
            <w:r w:rsidR="001A10E4"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алкогольной продукции </w:t>
            </w: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и/или товарных знаков и логотипов в барах, ресторанах, кафе, гостиницах и других подобных заведениях, а также транспортные средства, используемые для распространения </w:t>
            </w:r>
            <w:r w:rsidR="001A10E4"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алкогольной продукции </w:t>
            </w: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розничной торговли ими. Предупреждение о вреде употребления </w:t>
            </w:r>
            <w:r w:rsidR="001A10E4"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0265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таких предметах не требуется;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- реклама </w:t>
            </w:r>
            <w:r w:rsidR="001A10E4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"Интернет".</w:t>
            </w:r>
          </w:p>
          <w:p w:rsidR="00B359F8" w:rsidRPr="00B359F8" w:rsidRDefault="00B359F8" w:rsidP="00B359F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Реклама </w:t>
            </w:r>
            <w:r w:rsidR="001A10E4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="001A10E4"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на радио и телевидении с 7 до </w:t>
            </w:r>
            <w:r w:rsidRPr="00B35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 часов запрещается.</w:t>
            </w:r>
          </w:p>
          <w:p w:rsidR="00B359F8" w:rsidRPr="00B359F8" w:rsidRDefault="00B359F8" w:rsidP="0053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9F8" w:rsidRPr="00B359F8" w:rsidTr="00B359F8">
        <w:tc>
          <w:tcPr>
            <w:tcW w:w="7479" w:type="dxa"/>
          </w:tcPr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Реклама алкогольной продукции, </w:t>
            </w:r>
            <w:r w:rsidRPr="00A82219">
              <w:rPr>
                <w:rFonts w:ascii="Times New Roman" w:hAnsi="Times New Roman" w:cs="Times New Roman"/>
                <w:strike/>
                <w:sz w:val="24"/>
                <w:szCs w:val="24"/>
              </w:rPr>
              <w:t>пива,</w:t>
            </w: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распространяемая любыми способами, не должна: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приводить информацию о характеристике рекламируемого товара, содержащую сведения о составе и способе изготовления, вкусовых свойствах, и при этом сообщать, что рекламируемый товар менее вреден (безвреден);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использовать людей, животных, их любые образы, в том числе кукольные, мультипликационные, компьютерные;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использовать тенты, шатры, зонты (в том числе сезонные), на внешнюю сторону которых нанесены названия пива и/или изображения алкогольных и/или табачных изделий;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использовать термины, применяемые в области медицины;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товарные знаки, торговые марки, "бренды", зонтичные "бренды", известные ранее наименования </w:t>
            </w:r>
            <w:r w:rsidRPr="00A82219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алкогольных напитков</w:t>
            </w: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3. Распространение рекламы </w:t>
            </w:r>
            <w:r w:rsidRPr="00A82219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алкогольных напитков</w:t>
            </w: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 должна сопровождаться текстами, предупреждающими: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о вреде употребления алкогольной продукции;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- о запрете реализации </w:t>
            </w:r>
            <w:r w:rsidRPr="00A82219">
              <w:rPr>
                <w:rFonts w:ascii="Times New Roman" w:hAnsi="Times New Roman" w:cs="Times New Roman"/>
                <w:b/>
                <w:sz w:val="24"/>
                <w:szCs w:val="24"/>
              </w:rPr>
              <w:t>спиртных напитков</w:t>
            </w: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несовершеннолетним, причем оба текста должны быть выполнены шрифтом (шрифтами) одинакового размера и в совокупности занимать не менее 10% рекламной площади. Цвет текста предупреждения должен быть контрастным по отношению к цвету фона предупреждения.</w:t>
            </w:r>
          </w:p>
          <w:p w:rsidR="00B359F8" w:rsidRPr="00A82219" w:rsidRDefault="00B359F8" w:rsidP="0053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2. Реклама алкогольной продукции, распространяемая любыми способами, не должна: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приводить информацию о характеристике рекламируемого товара, содержащую сведения о составе и способе изготовления, вкусовых свойствах, и при этом сообщать, что рекламируемый товар менее вреден (безвреден);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использовать людей, животных, их любые образы, в том числе кукольные, мультипликационные, компьютерные;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использовать тенты, шатры, зонты (в том числе сезонные), на внешнюю сторону которых нанесены названия пива и/или изображения алкогольных и/или табачных изделий;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использовать термины, применяемые в области медицины;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товарные знаки, торговые марки, "бренды", зонтичные "бренды", известные ранее наименования </w:t>
            </w:r>
            <w:r w:rsidR="00A82219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3. Распространение рекламы </w:t>
            </w:r>
            <w:r w:rsidR="00A82219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="00A82219"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должна сопровождаться текстами, предупреждающими: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- о вреде употребления алкогольной продукции;</w:t>
            </w:r>
          </w:p>
          <w:p w:rsidR="001A10E4" w:rsidRPr="00A82219" w:rsidRDefault="001A10E4" w:rsidP="001A10E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 xml:space="preserve">- о запрете реализации </w:t>
            </w:r>
            <w:r w:rsidR="00A82219" w:rsidRPr="001A10E4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алкогольной продукции</w:t>
            </w:r>
            <w:r w:rsidR="00A82219" w:rsidRPr="00B35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219">
              <w:rPr>
                <w:rFonts w:ascii="Times New Roman" w:hAnsi="Times New Roman" w:cs="Times New Roman"/>
                <w:sz w:val="24"/>
                <w:szCs w:val="24"/>
              </w:rPr>
              <w:t>несовершеннолетним, причем оба текста должны быть выполнены шрифтом (шрифтами) одинакового размера и в совокупности занимать не менее 10% рекламной площади. Цвет текста предупреждения должен быть контрастным по отношению к цвету фона предупреждения.</w:t>
            </w:r>
          </w:p>
          <w:p w:rsidR="00B359F8" w:rsidRPr="00A82219" w:rsidRDefault="00B359F8" w:rsidP="0053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9F8" w:rsidRPr="00B359F8" w:rsidTr="00B359F8">
        <w:tc>
          <w:tcPr>
            <w:tcW w:w="7479" w:type="dxa"/>
          </w:tcPr>
          <w:p w:rsidR="00A82219" w:rsidRPr="00A82219" w:rsidRDefault="00A82219" w:rsidP="00A82219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Статья 16. Особенности рекламы отдельных видов товаров</w:t>
            </w: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7. Запрещаются:</w:t>
            </w:r>
          </w:p>
          <w:p w:rsidR="00A82219" w:rsidRPr="00F574F4" w:rsidRDefault="00A82219" w:rsidP="00A82219">
            <w:pPr>
              <w:pStyle w:val="tkTekst"/>
              <w:rPr>
                <w:rFonts w:ascii="Times New Roman" w:hAnsi="Times New Roman" w:cs="Times New Roman"/>
                <w:strike/>
                <w:sz w:val="24"/>
              </w:rPr>
            </w:pPr>
            <w:r w:rsidRPr="00F574F4">
              <w:rPr>
                <w:rFonts w:ascii="Times New Roman" w:hAnsi="Times New Roman" w:cs="Times New Roman"/>
                <w:strike/>
                <w:sz w:val="24"/>
              </w:rPr>
              <w:t xml:space="preserve">- безвозмездное распространение образцов продуктов и средств </w:t>
            </w:r>
            <w:r w:rsidRPr="00F574F4">
              <w:rPr>
                <w:rFonts w:ascii="Times New Roman" w:hAnsi="Times New Roman" w:cs="Times New Roman"/>
                <w:strike/>
                <w:sz w:val="24"/>
              </w:rPr>
              <w:lastRenderedPageBreak/>
              <w:t>для искусственного питания детей, перечень которых определен законодательством Кыргызской Республики, кроме случаев, установленных законом;</w:t>
            </w: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- передача в дар и распространение любых информационных и образовательных материалов по идеализации потребления продуктов и средств для искусственного питания детей;</w:t>
            </w:r>
          </w:p>
          <w:p w:rsidR="00A82219" w:rsidRPr="00A82219" w:rsidRDefault="008E62B5" w:rsidP="008E62B5">
            <w:pPr>
              <w:pStyle w:val="tkTekst"/>
              <w:tabs>
                <w:tab w:val="left" w:pos="70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A82219" w:rsidRPr="00A82219">
              <w:rPr>
                <w:rFonts w:ascii="Times New Roman" w:hAnsi="Times New Roman" w:cs="Times New Roman"/>
                <w:sz w:val="24"/>
              </w:rPr>
              <w:t>спонсирование мероприятий, предназначенных для беременных и кормящих женщин, работников здравоохранения и других лиц, имеющих отношение к продуктам питания детей, в особенности младенцев и детей младшего возраста, если при этом используются название, изображение или товарный знак производителей продуктов и средств для искусственного питания детей;</w:t>
            </w: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- распространение, в том числе продажа широкому кругу лиц товаров, не имеющих отношения к процессу питания детей (футболки, головные уборы, игрушки, зонты, сумки и т.п.), на внешнюю сторону которых нанесены названия или изображения продуктов и средств для искусственного питания детей;</w:t>
            </w: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- иные виды деятельности, прямо или косвенно направленные на поощрение покупки или использования продуктов и средств для искусственного питания детей;</w:t>
            </w:r>
          </w:p>
          <w:p w:rsidR="00A82219" w:rsidRPr="00F574F4" w:rsidRDefault="00A82219" w:rsidP="00A82219">
            <w:pPr>
              <w:pStyle w:val="tkTekst"/>
              <w:rPr>
                <w:rFonts w:ascii="Times New Roman" w:hAnsi="Times New Roman" w:cs="Times New Roman"/>
                <w:strike/>
                <w:sz w:val="24"/>
              </w:rPr>
            </w:pPr>
            <w:r w:rsidRPr="00F574F4">
              <w:rPr>
                <w:rFonts w:ascii="Times New Roman" w:hAnsi="Times New Roman" w:cs="Times New Roman"/>
                <w:strike/>
                <w:sz w:val="24"/>
              </w:rPr>
              <w:t>- распространение рекламы, основанной на риске игр и взаимных пари их организаторов, участников и посредников, в том числе игорных заведений, таких как букмекерские конторы и тотализаторы (реклама игорного бизнеса).</w:t>
            </w:r>
          </w:p>
          <w:p w:rsidR="00B359F8" w:rsidRPr="00A82219" w:rsidRDefault="00B359F8" w:rsidP="005371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82219" w:rsidRPr="00A82219" w:rsidRDefault="00A82219" w:rsidP="00A82219">
            <w:pPr>
              <w:pStyle w:val="tkZagolovok5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lastRenderedPageBreak/>
              <w:t>Статья 16. Особенности рекламы отдельных видов товаров</w:t>
            </w:r>
          </w:p>
          <w:p w:rsid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7. Запрещаются:</w:t>
            </w:r>
          </w:p>
          <w:p w:rsidR="00F574F4" w:rsidRPr="00F574F4" w:rsidRDefault="00E42DD4" w:rsidP="00A82219">
            <w:pPr>
              <w:pStyle w:val="tkTeks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- </w:t>
            </w:r>
            <w:r w:rsidR="00F574F4" w:rsidRPr="00F574F4">
              <w:rPr>
                <w:rFonts w:ascii="Times New Roman" w:hAnsi="Times New Roman" w:cs="Times New Roman"/>
                <w:b/>
                <w:sz w:val="24"/>
              </w:rPr>
              <w:t>Признать утратившим силу</w:t>
            </w:r>
          </w:p>
          <w:p w:rsidR="00F574F4" w:rsidRDefault="00F574F4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</w:p>
          <w:p w:rsidR="00F574F4" w:rsidRDefault="00F574F4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- передача в дар и распространение любых информационных и образовательных материалов по идеализации потребления продуктов и средств для искусственного питания детей;</w:t>
            </w: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- спонсирование мероприятий, предназначенных для беременных и кормящих женщин, работников здравоохранения и других лиц, имеющих отношение к продуктам питания детей, в особенности младенцев и детей младшего возраста, если при этом используются название, изображение или товарный знак производителей продуктов и средств для искусственного питания детей;</w:t>
            </w: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- распространение, в том числе продажа широкому кругу лиц товаров, не имеющих отношения к процессу питания детей (футболки, головные уборы, игрушки, зонты, сумки и т.п.), на внешнюю сторону которых нанесены названия или изображения продуктов и средств для искусственного питания детей;</w:t>
            </w:r>
          </w:p>
          <w:p w:rsidR="00A82219" w:rsidRPr="00A82219" w:rsidRDefault="00A82219" w:rsidP="00A82219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>- иные виды деятельности, прямо или косвенно направленные на поощрение покупки или использования продуктов и средств для искусственного питания детей;</w:t>
            </w:r>
          </w:p>
          <w:p w:rsidR="00B359F8" w:rsidRPr="00A82219" w:rsidRDefault="00A82219" w:rsidP="00F574F4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219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E42DD4">
              <w:rPr>
                <w:rFonts w:ascii="Times New Roman" w:hAnsi="Times New Roman" w:cs="Times New Roman"/>
                <w:b/>
                <w:sz w:val="24"/>
              </w:rPr>
              <w:t>П</w:t>
            </w:r>
            <w:r w:rsidR="00F574F4" w:rsidRPr="00F574F4">
              <w:rPr>
                <w:rFonts w:ascii="Times New Roman" w:hAnsi="Times New Roman" w:cs="Times New Roman"/>
                <w:b/>
                <w:sz w:val="24"/>
              </w:rPr>
              <w:t>ризнать утратившим силу</w:t>
            </w:r>
            <w:r w:rsidR="00E42DD4">
              <w:rPr>
                <w:rFonts w:ascii="Times New Roman" w:hAnsi="Times New Roman" w:cs="Times New Roman"/>
                <w:b/>
                <w:sz w:val="24"/>
              </w:rPr>
              <w:t>.</w:t>
            </w:r>
            <w:bookmarkStart w:id="0" w:name="_GoBack"/>
            <w:bookmarkEnd w:id="0"/>
          </w:p>
        </w:tc>
      </w:tr>
    </w:tbl>
    <w:p w:rsidR="008E62B5" w:rsidRDefault="008E62B5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E62B5" w:rsidRDefault="008E62B5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E62B5" w:rsidRDefault="008E62B5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8E62B5" w:rsidTr="008E62B5">
        <w:tc>
          <w:tcPr>
            <w:tcW w:w="7393" w:type="dxa"/>
          </w:tcPr>
          <w:p w:rsidR="008E62B5" w:rsidRDefault="008E62B5" w:rsidP="008E62B5">
            <w:pPr>
              <w:ind w:left="212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Министр экономики</w:t>
            </w:r>
          </w:p>
          <w:p w:rsidR="008E62B5" w:rsidRDefault="008E62B5" w:rsidP="008E62B5">
            <w:pPr>
              <w:ind w:left="2127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Кыргызской Республики</w:t>
            </w:r>
          </w:p>
        </w:tc>
        <w:tc>
          <w:tcPr>
            <w:tcW w:w="7393" w:type="dxa"/>
          </w:tcPr>
          <w:p w:rsidR="008E62B5" w:rsidRDefault="008E62B5" w:rsidP="00B35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О. Панкратов</w:t>
            </w:r>
          </w:p>
        </w:tc>
      </w:tr>
    </w:tbl>
    <w:p w:rsidR="008E62B5" w:rsidRPr="008E62B5" w:rsidRDefault="008E62B5" w:rsidP="00B35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8E62B5" w:rsidRPr="008E62B5" w:rsidSect="00B359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9F8"/>
    <w:rsid w:val="00026527"/>
    <w:rsid w:val="00064BB3"/>
    <w:rsid w:val="001A10E4"/>
    <w:rsid w:val="006762C2"/>
    <w:rsid w:val="008E62B5"/>
    <w:rsid w:val="009C7477"/>
    <w:rsid w:val="00A14A6C"/>
    <w:rsid w:val="00A82219"/>
    <w:rsid w:val="00B359F8"/>
    <w:rsid w:val="00E42DD4"/>
    <w:rsid w:val="00F47EF2"/>
    <w:rsid w:val="00F5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Tekst">
    <w:name w:val="_В редакции текст (tkRedakcijaTekst)"/>
    <w:basedOn w:val="a"/>
    <w:rsid w:val="00B359F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359F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8221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Tekst">
    <w:name w:val="_В редакции текст (tkRedakcijaTekst)"/>
    <w:basedOn w:val="a"/>
    <w:rsid w:val="00B359F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359F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8221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1660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8</cp:revision>
  <dcterms:created xsi:type="dcterms:W3CDTF">2018-05-07T03:48:00Z</dcterms:created>
  <dcterms:modified xsi:type="dcterms:W3CDTF">2018-06-01T10:04:00Z</dcterms:modified>
</cp:coreProperties>
</file>